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14C" w:rsidRPr="0085614C" w:rsidRDefault="0085614C" w:rsidP="0085614C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5614C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Закон сохранения энергии гласит: энергия не возникает и не исчезает, один вид энергии может превращаться в другой. Пища представляет собой «упакованную» энергию, которая в процессе обмена веществ высвобождается в организме. Эта энергия может расходоваться на работу органов и систем, физическую активность и др. В противном случае потребляемая энергия накапливается в виде запасов жировой ткани.</w:t>
      </w:r>
    </w:p>
    <w:p w:rsidR="0085614C" w:rsidRPr="0085614C" w:rsidRDefault="0085614C" w:rsidP="0085614C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5614C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Нерациональное питание с избыточной энергоемкостью пищи, низкая физическая активность и сидячий образ жизни – главные факторы роста распространенности абдоминального и генерализованного ожирения. </w:t>
      </w:r>
    </w:p>
    <w:p w:rsidR="0085614C" w:rsidRPr="0085614C" w:rsidRDefault="0085614C" w:rsidP="0085614C">
      <w:pPr>
        <w:shd w:val="clear" w:color="auto" w:fill="FFFFFF"/>
        <w:spacing w:before="375" w:after="375" w:line="240" w:lineRule="auto"/>
        <w:jc w:val="center"/>
        <w:outlineLvl w:val="2"/>
        <w:rPr>
          <w:rFonts w:ascii="Arial" w:eastAsia="Times New Roman" w:hAnsi="Arial" w:cs="Arial"/>
          <w:color w:val="0D6EB2"/>
          <w:sz w:val="32"/>
          <w:szCs w:val="32"/>
          <w:lang w:eastAsia="ru-RU"/>
        </w:rPr>
      </w:pPr>
      <w:r w:rsidRPr="0085614C">
        <w:rPr>
          <w:rFonts w:ascii="Arial" w:eastAsia="Times New Roman" w:hAnsi="Arial" w:cs="Arial"/>
          <w:color w:val="0D6EB2"/>
          <w:sz w:val="32"/>
          <w:szCs w:val="32"/>
          <w:lang w:eastAsia="ru-RU"/>
        </w:rPr>
        <w:t>Дополнительные материалы для использования в работе</w:t>
      </w:r>
    </w:p>
    <w:p w:rsidR="0085614C" w:rsidRPr="0085614C" w:rsidRDefault="0085614C" w:rsidP="0085614C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5614C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Тематическая веб-страница на сайте ОГБУЗ «</w:t>
      </w:r>
      <w:proofErr w:type="spellStart"/>
      <w:r w:rsidRPr="0085614C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ЦОЗиМП</w:t>
      </w:r>
      <w:proofErr w:type="spellEnd"/>
      <w:r w:rsidRPr="0085614C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» profilaktika.tomsk.ru:</w:t>
      </w:r>
    </w:p>
    <w:p w:rsidR="0085614C" w:rsidRPr="0085614C" w:rsidRDefault="0085614C" w:rsidP="0085614C">
      <w:pPr>
        <w:numPr>
          <w:ilvl w:val="0"/>
          <w:numId w:val="1"/>
        </w:num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hyperlink r:id="rId5" w:tgtFrame="_blank" w:history="1">
        <w:r w:rsidRPr="0085614C">
          <w:rPr>
            <w:rFonts w:ascii="Arial" w:eastAsia="Times New Roman" w:hAnsi="Arial" w:cs="Arial"/>
            <w:color w:val="0D6EB2"/>
            <w:sz w:val="24"/>
            <w:szCs w:val="24"/>
            <w:u w:val="single"/>
            <w:lang w:eastAsia="ru-RU"/>
          </w:rPr>
          <w:t>День здорового питания и отказа от излишеств в еде</w:t>
        </w:r>
      </w:hyperlink>
    </w:p>
    <w:p w:rsidR="0085614C" w:rsidRPr="0085614C" w:rsidRDefault="0085614C" w:rsidP="0085614C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5614C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Статьи:</w:t>
      </w:r>
    </w:p>
    <w:p w:rsidR="0085614C" w:rsidRPr="0085614C" w:rsidRDefault="0085614C" w:rsidP="0085614C">
      <w:pPr>
        <w:numPr>
          <w:ilvl w:val="0"/>
          <w:numId w:val="2"/>
        </w:numPr>
        <w:shd w:val="clear" w:color="auto" w:fill="FFFFFF"/>
        <w:spacing w:after="300" w:line="360" w:lineRule="atLeast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hyperlink r:id="rId6" w:tgtFrame="_blank" w:history="1">
        <w:r w:rsidRPr="0085614C">
          <w:rPr>
            <w:rFonts w:ascii="Arial" w:eastAsia="Times New Roman" w:hAnsi="Arial" w:cs="Arial"/>
            <w:color w:val="0D6EB2"/>
            <w:sz w:val="24"/>
            <w:szCs w:val="24"/>
            <w:u w:val="single"/>
            <w:lang w:eastAsia="ru-RU"/>
          </w:rPr>
          <w:t>Особенности питания пожилых людей: рекомендации врача</w:t>
        </w:r>
      </w:hyperlink>
    </w:p>
    <w:p w:rsidR="0085614C" w:rsidRPr="0085614C" w:rsidRDefault="0085614C" w:rsidP="0085614C">
      <w:pPr>
        <w:numPr>
          <w:ilvl w:val="0"/>
          <w:numId w:val="2"/>
        </w:numPr>
        <w:shd w:val="clear" w:color="auto" w:fill="FFFFFF"/>
        <w:spacing w:after="300" w:line="360" w:lineRule="atLeast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hyperlink r:id="rId7" w:tgtFrame="_blank" w:history="1">
        <w:r w:rsidRPr="0085614C">
          <w:rPr>
            <w:rFonts w:ascii="Arial" w:eastAsia="Times New Roman" w:hAnsi="Arial" w:cs="Arial"/>
            <w:color w:val="0D6EB2"/>
            <w:sz w:val="24"/>
            <w:szCs w:val="24"/>
            <w:u w:val="single"/>
            <w:lang w:eastAsia="ru-RU"/>
          </w:rPr>
          <w:t>Питание и подсчет калорий</w:t>
        </w:r>
      </w:hyperlink>
    </w:p>
    <w:p w:rsidR="0085614C" w:rsidRPr="0085614C" w:rsidRDefault="0085614C" w:rsidP="0085614C">
      <w:pPr>
        <w:numPr>
          <w:ilvl w:val="0"/>
          <w:numId w:val="2"/>
        </w:num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hyperlink r:id="rId8" w:tgtFrame="_blank" w:history="1">
        <w:r w:rsidRPr="0085614C">
          <w:rPr>
            <w:rFonts w:ascii="Arial" w:eastAsia="Times New Roman" w:hAnsi="Arial" w:cs="Arial"/>
            <w:color w:val="0D6EB2"/>
            <w:sz w:val="24"/>
            <w:szCs w:val="24"/>
            <w:u w:val="single"/>
            <w:lang w:eastAsia="ru-RU"/>
          </w:rPr>
          <w:t>Избыточный вес тела и подходы к его снижению</w:t>
        </w:r>
      </w:hyperlink>
    </w:p>
    <w:p w:rsidR="0085614C" w:rsidRPr="0085614C" w:rsidRDefault="0085614C" w:rsidP="0085614C">
      <w:pPr>
        <w:numPr>
          <w:ilvl w:val="0"/>
          <w:numId w:val="2"/>
        </w:num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hyperlink r:id="rId9" w:tgtFrame="_blank" w:history="1">
        <w:r w:rsidRPr="0085614C">
          <w:rPr>
            <w:rFonts w:ascii="Arial" w:eastAsia="Times New Roman" w:hAnsi="Arial" w:cs="Arial"/>
            <w:color w:val="0D6EB2"/>
            <w:sz w:val="24"/>
            <w:szCs w:val="24"/>
            <w:u w:val="single"/>
            <w:lang w:eastAsia="ru-RU"/>
          </w:rPr>
          <w:t>Правильный режим питания</w:t>
        </w:r>
      </w:hyperlink>
    </w:p>
    <w:p w:rsidR="0085614C" w:rsidRPr="0085614C" w:rsidRDefault="0085614C" w:rsidP="0085614C">
      <w:pPr>
        <w:numPr>
          <w:ilvl w:val="0"/>
          <w:numId w:val="2"/>
        </w:num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hyperlink r:id="rId10" w:tgtFrame="_blank" w:history="1">
        <w:r w:rsidRPr="0085614C">
          <w:rPr>
            <w:rFonts w:ascii="Arial" w:eastAsia="Times New Roman" w:hAnsi="Arial" w:cs="Arial"/>
            <w:color w:val="0D6EB2"/>
            <w:sz w:val="24"/>
            <w:szCs w:val="24"/>
            <w:u w:val="single"/>
            <w:lang w:eastAsia="ru-RU"/>
          </w:rPr>
          <w:t>Как определить индивидуальную порцию продуктов</w:t>
        </w:r>
      </w:hyperlink>
    </w:p>
    <w:p w:rsidR="0085614C" w:rsidRPr="0085614C" w:rsidRDefault="0085614C" w:rsidP="0085614C">
      <w:pPr>
        <w:numPr>
          <w:ilvl w:val="0"/>
          <w:numId w:val="2"/>
        </w:num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hyperlink r:id="rId11" w:tgtFrame="_blank" w:history="1">
        <w:r w:rsidRPr="0085614C">
          <w:rPr>
            <w:rFonts w:ascii="Arial" w:eastAsia="Times New Roman" w:hAnsi="Arial" w:cs="Arial"/>
            <w:color w:val="0D6EB2"/>
            <w:sz w:val="24"/>
            <w:szCs w:val="24"/>
            <w:u w:val="single"/>
            <w:lang w:eastAsia="ru-RU"/>
          </w:rPr>
          <w:t>10 самых распространенных ошибок в питании</w:t>
        </w:r>
      </w:hyperlink>
    </w:p>
    <w:p w:rsidR="0085614C" w:rsidRPr="0085614C" w:rsidRDefault="0085614C" w:rsidP="0085614C">
      <w:pPr>
        <w:numPr>
          <w:ilvl w:val="0"/>
          <w:numId w:val="2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hyperlink r:id="rId12" w:tgtFrame="_blank" w:history="1">
        <w:r w:rsidRPr="0085614C">
          <w:rPr>
            <w:rFonts w:ascii="Arial" w:eastAsia="Times New Roman" w:hAnsi="Arial" w:cs="Arial"/>
            <w:color w:val="0D6EB2"/>
            <w:sz w:val="24"/>
            <w:szCs w:val="24"/>
            <w:u w:val="single"/>
            <w:lang w:eastAsia="ru-RU"/>
          </w:rPr>
          <w:t>Особенности питания пожилых людей: рекомендации врача</w:t>
        </w:r>
      </w:hyperlink>
    </w:p>
    <w:p w:rsidR="0085614C" w:rsidRPr="0085614C" w:rsidRDefault="0085614C" w:rsidP="0085614C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5614C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Информационные посты, инфографика в группах соцсетей «Будь здоров, Томск»:</w:t>
      </w:r>
    </w:p>
    <w:p w:rsidR="0085614C" w:rsidRPr="0085614C" w:rsidRDefault="0085614C" w:rsidP="0085614C">
      <w:pPr>
        <w:numPr>
          <w:ilvl w:val="0"/>
          <w:numId w:val="3"/>
        </w:num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hyperlink r:id="rId13" w:tgtFrame="_blank" w:history="1">
        <w:proofErr w:type="spellStart"/>
        <w:r w:rsidRPr="0085614C">
          <w:rPr>
            <w:rFonts w:ascii="Arial" w:eastAsia="Times New Roman" w:hAnsi="Arial" w:cs="Arial"/>
            <w:color w:val="0D6EB2"/>
            <w:sz w:val="24"/>
            <w:szCs w:val="24"/>
            <w:u w:val="single"/>
            <w:lang w:eastAsia="ru-RU"/>
          </w:rPr>
          <w:t>ВКонтакте</w:t>
        </w:r>
        <w:proofErr w:type="spellEnd"/>
      </w:hyperlink>
    </w:p>
    <w:p w:rsidR="0085614C" w:rsidRPr="0085614C" w:rsidRDefault="0085614C" w:rsidP="0085614C">
      <w:pPr>
        <w:numPr>
          <w:ilvl w:val="0"/>
          <w:numId w:val="3"/>
        </w:num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hyperlink r:id="rId14" w:tgtFrame="_blank" w:history="1">
        <w:r w:rsidRPr="0085614C">
          <w:rPr>
            <w:rFonts w:ascii="Arial" w:eastAsia="Times New Roman" w:hAnsi="Arial" w:cs="Arial"/>
            <w:color w:val="0D6EB2"/>
            <w:sz w:val="24"/>
            <w:szCs w:val="24"/>
            <w:u w:val="single"/>
            <w:lang w:eastAsia="ru-RU"/>
          </w:rPr>
          <w:t>Одноклассники</w:t>
        </w:r>
      </w:hyperlink>
    </w:p>
    <w:p w:rsidR="0085614C" w:rsidRPr="0085614C" w:rsidRDefault="0085614C" w:rsidP="0085614C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5614C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Информационные материалы</w:t>
      </w:r>
      <w:r w:rsidRPr="0085614C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 </w:t>
      </w:r>
      <w:hyperlink r:id="rId15" w:tgtFrame="_blank" w:history="1">
        <w:r w:rsidRPr="0085614C">
          <w:rPr>
            <w:rFonts w:ascii="Arial" w:eastAsia="Times New Roman" w:hAnsi="Arial" w:cs="Arial"/>
            <w:color w:val="0D6EB2"/>
            <w:sz w:val="24"/>
            <w:szCs w:val="24"/>
            <w:u w:val="single"/>
            <w:lang w:eastAsia="ru-RU"/>
          </w:rPr>
          <w:t>(скачать материалы)</w:t>
        </w:r>
      </w:hyperlink>
      <w:r w:rsidRPr="0085614C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:</w:t>
      </w:r>
    </w:p>
    <w:p w:rsidR="0085614C" w:rsidRPr="0085614C" w:rsidRDefault="0085614C" w:rsidP="0085614C">
      <w:pPr>
        <w:numPr>
          <w:ilvl w:val="0"/>
          <w:numId w:val="4"/>
        </w:numPr>
        <w:shd w:val="clear" w:color="auto" w:fill="FFFFFF"/>
        <w:spacing w:after="300" w:line="360" w:lineRule="atLeast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5614C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Листовка «Диета для снижения холестерина»</w:t>
      </w:r>
    </w:p>
    <w:p w:rsidR="0085614C" w:rsidRPr="0085614C" w:rsidRDefault="0085614C" w:rsidP="0085614C">
      <w:pPr>
        <w:numPr>
          <w:ilvl w:val="0"/>
          <w:numId w:val="4"/>
        </w:numPr>
        <w:shd w:val="clear" w:color="auto" w:fill="FFFFFF"/>
        <w:spacing w:after="300" w:line="360" w:lineRule="atLeast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5614C">
        <w:rPr>
          <w:rFonts w:ascii="Arial" w:eastAsia="Times New Roman" w:hAnsi="Arial" w:cs="Arial"/>
          <w:color w:val="201E18"/>
          <w:sz w:val="24"/>
          <w:szCs w:val="24"/>
          <w:lang w:eastAsia="ru-RU"/>
        </w:rPr>
        <w:lastRenderedPageBreak/>
        <w:t>Листовка «Жиры: польза или вред?»</w:t>
      </w:r>
    </w:p>
    <w:p w:rsidR="0085614C" w:rsidRPr="0085614C" w:rsidRDefault="0085614C" w:rsidP="0085614C">
      <w:pPr>
        <w:numPr>
          <w:ilvl w:val="0"/>
          <w:numId w:val="4"/>
        </w:numPr>
        <w:shd w:val="clear" w:color="auto" w:fill="FFFFFF"/>
        <w:spacing w:after="300" w:line="360" w:lineRule="atLeast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5614C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Листовка «Избыточная масса тела, ожирение»</w:t>
      </w:r>
    </w:p>
    <w:p w:rsidR="0085614C" w:rsidRPr="0085614C" w:rsidRDefault="0085614C" w:rsidP="0085614C">
      <w:pPr>
        <w:numPr>
          <w:ilvl w:val="0"/>
          <w:numId w:val="4"/>
        </w:numPr>
        <w:shd w:val="clear" w:color="auto" w:fill="FFFFFF"/>
        <w:spacing w:after="300" w:line="360" w:lineRule="atLeast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5614C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Листовка «Польза овощей и фруктов»</w:t>
      </w:r>
    </w:p>
    <w:p w:rsidR="0085614C" w:rsidRPr="0085614C" w:rsidRDefault="0085614C" w:rsidP="0085614C">
      <w:pPr>
        <w:numPr>
          <w:ilvl w:val="0"/>
          <w:numId w:val="4"/>
        </w:numPr>
        <w:shd w:val="clear" w:color="auto" w:fill="FFFFFF"/>
        <w:spacing w:after="300" w:line="360" w:lineRule="atLeast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5614C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Листовка «Принципы здорового питания»</w:t>
      </w:r>
    </w:p>
    <w:p w:rsidR="0085614C" w:rsidRPr="0085614C" w:rsidRDefault="0085614C" w:rsidP="0085614C">
      <w:pPr>
        <w:numPr>
          <w:ilvl w:val="0"/>
          <w:numId w:val="4"/>
        </w:numPr>
        <w:shd w:val="clear" w:color="auto" w:fill="FFFFFF"/>
        <w:spacing w:after="300" w:line="360" w:lineRule="atLeast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5614C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Листовка «Схема действий после измерения роста и веса» </w:t>
      </w:r>
    </w:p>
    <w:p w:rsidR="0085614C" w:rsidRPr="0085614C" w:rsidRDefault="0085614C" w:rsidP="0085614C">
      <w:pPr>
        <w:numPr>
          <w:ilvl w:val="0"/>
          <w:numId w:val="5"/>
        </w:num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5614C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Плакат «Тарелка здорового питания»</w:t>
      </w:r>
    </w:p>
    <w:p w:rsidR="0085614C" w:rsidRPr="0085614C" w:rsidRDefault="0085614C" w:rsidP="0085614C">
      <w:pPr>
        <w:numPr>
          <w:ilvl w:val="0"/>
          <w:numId w:val="5"/>
        </w:num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5614C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Плакат «10 шагов к здоровому питанию»</w:t>
      </w:r>
    </w:p>
    <w:p w:rsidR="0085614C" w:rsidRPr="0085614C" w:rsidRDefault="0085614C" w:rsidP="0085614C">
      <w:pPr>
        <w:numPr>
          <w:ilvl w:val="0"/>
          <w:numId w:val="5"/>
        </w:num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5614C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Плакат «Пищевая пирамида»</w:t>
      </w:r>
    </w:p>
    <w:p w:rsidR="0085614C" w:rsidRPr="0085614C" w:rsidRDefault="0085614C" w:rsidP="0085614C">
      <w:pPr>
        <w:numPr>
          <w:ilvl w:val="0"/>
          <w:numId w:val="5"/>
        </w:num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5614C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Буклет «Продукты для здорового питания»</w:t>
      </w:r>
    </w:p>
    <w:p w:rsidR="0085614C" w:rsidRPr="0085614C" w:rsidRDefault="0085614C" w:rsidP="0085614C">
      <w:pPr>
        <w:numPr>
          <w:ilvl w:val="0"/>
          <w:numId w:val="5"/>
        </w:num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5614C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Буклет «Не забывайте о составе пищи, которую едите в течение дня»</w:t>
      </w:r>
    </w:p>
    <w:p w:rsidR="0085614C" w:rsidRPr="0085614C" w:rsidRDefault="0085614C" w:rsidP="0085614C">
      <w:pPr>
        <w:numPr>
          <w:ilvl w:val="0"/>
          <w:numId w:val="5"/>
        </w:numPr>
        <w:shd w:val="clear" w:color="auto" w:fill="FFFFFF"/>
        <w:spacing w:after="300" w:line="360" w:lineRule="atLeast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5614C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Буклет «Контролируйте свою массу тела»</w:t>
      </w:r>
    </w:p>
    <w:p w:rsidR="0085614C" w:rsidRPr="0085614C" w:rsidRDefault="0085614C" w:rsidP="0085614C">
      <w:pPr>
        <w:numPr>
          <w:ilvl w:val="0"/>
          <w:numId w:val="5"/>
        </w:numPr>
        <w:shd w:val="clear" w:color="auto" w:fill="FFFFFF"/>
        <w:spacing w:after="300" w:line="360" w:lineRule="atLeast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5614C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Буклет «Основы рационального воспитания»</w:t>
      </w:r>
    </w:p>
    <w:p w:rsidR="0085614C" w:rsidRPr="0085614C" w:rsidRDefault="0085614C" w:rsidP="0085614C">
      <w:pPr>
        <w:numPr>
          <w:ilvl w:val="0"/>
          <w:numId w:val="5"/>
        </w:num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5614C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Брошюра «Законы здорового питания»</w:t>
      </w:r>
    </w:p>
    <w:p w:rsidR="0085614C" w:rsidRPr="0085614C" w:rsidRDefault="0085614C" w:rsidP="0085614C">
      <w:pPr>
        <w:numPr>
          <w:ilvl w:val="0"/>
          <w:numId w:val="5"/>
        </w:num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5614C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Брошюра «Планируем здоровое питание»</w:t>
      </w:r>
    </w:p>
    <w:p w:rsidR="0085614C" w:rsidRPr="0085614C" w:rsidRDefault="0085614C" w:rsidP="0085614C">
      <w:pPr>
        <w:numPr>
          <w:ilvl w:val="0"/>
          <w:numId w:val="5"/>
        </w:num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proofErr w:type="spellStart"/>
      <w:r w:rsidRPr="0085614C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Санбюллетень</w:t>
      </w:r>
      <w:proofErr w:type="spellEnd"/>
      <w:r w:rsidRPr="0085614C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 «Ты сильнее, когда </w:t>
      </w:r>
      <w:proofErr w:type="gramStart"/>
      <w:r w:rsidRPr="0085614C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знаешь</w:t>
      </w:r>
      <w:proofErr w:type="gramEnd"/>
      <w:r w:rsidRPr="0085614C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 что ешь»</w:t>
      </w:r>
    </w:p>
    <w:p w:rsidR="0085614C" w:rsidRPr="0085614C" w:rsidRDefault="0085614C" w:rsidP="0085614C">
      <w:pPr>
        <w:numPr>
          <w:ilvl w:val="0"/>
          <w:numId w:val="5"/>
        </w:num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5614C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Инфографика «5 порций для вашего здоровья»</w:t>
      </w:r>
    </w:p>
    <w:p w:rsidR="0085614C" w:rsidRPr="0085614C" w:rsidRDefault="0085614C" w:rsidP="0085614C">
      <w:pPr>
        <w:numPr>
          <w:ilvl w:val="0"/>
          <w:numId w:val="5"/>
        </w:num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5614C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Инфографика «Здоровые привычки» </w:t>
      </w:r>
    </w:p>
    <w:p w:rsidR="0085614C" w:rsidRPr="0085614C" w:rsidRDefault="0085614C" w:rsidP="0085614C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5614C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 xml:space="preserve">Видеоролики, видеофильмы, </w:t>
      </w:r>
      <w:proofErr w:type="spellStart"/>
      <w:r w:rsidRPr="0085614C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видеолектории</w:t>
      </w:r>
      <w:proofErr w:type="spellEnd"/>
      <w:r w:rsidRPr="0085614C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:</w:t>
      </w:r>
    </w:p>
    <w:p w:rsidR="0085614C" w:rsidRPr="0085614C" w:rsidRDefault="0085614C" w:rsidP="0085614C">
      <w:pPr>
        <w:numPr>
          <w:ilvl w:val="0"/>
          <w:numId w:val="6"/>
        </w:num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hyperlink r:id="rId16" w:tgtFrame="_blank" w:history="1">
        <w:r w:rsidRPr="0085614C">
          <w:rPr>
            <w:rFonts w:ascii="Arial" w:eastAsia="Times New Roman" w:hAnsi="Arial" w:cs="Arial"/>
            <w:color w:val="0D6EB2"/>
            <w:sz w:val="24"/>
            <w:szCs w:val="24"/>
            <w:u w:val="single"/>
            <w:lang w:eastAsia="ru-RU"/>
          </w:rPr>
          <w:t>Здоровое питание для всей семьи</w:t>
        </w:r>
      </w:hyperlink>
    </w:p>
    <w:p w:rsidR="0085614C" w:rsidRPr="0085614C" w:rsidRDefault="0085614C" w:rsidP="0085614C">
      <w:pPr>
        <w:numPr>
          <w:ilvl w:val="0"/>
          <w:numId w:val="6"/>
        </w:num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5614C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Цифры здоровья (youtu.be/wYkmFNX7124)</w:t>
      </w:r>
    </w:p>
    <w:p w:rsidR="0085614C" w:rsidRPr="0085614C" w:rsidRDefault="0085614C" w:rsidP="0085614C">
      <w:pPr>
        <w:numPr>
          <w:ilvl w:val="0"/>
          <w:numId w:val="6"/>
        </w:num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5614C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О здоровом питании (youtu.be/JN7zochQxIk)</w:t>
      </w:r>
    </w:p>
    <w:p w:rsidR="0085614C" w:rsidRPr="0085614C" w:rsidRDefault="0085614C" w:rsidP="0085614C">
      <w:pPr>
        <w:numPr>
          <w:ilvl w:val="0"/>
          <w:numId w:val="6"/>
        </w:num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5614C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О балансе в питании (youtu.be/SRN9N0AyJRk)</w:t>
      </w:r>
    </w:p>
    <w:p w:rsidR="0085614C" w:rsidRPr="0085614C" w:rsidRDefault="0085614C" w:rsidP="0085614C">
      <w:pPr>
        <w:numPr>
          <w:ilvl w:val="0"/>
          <w:numId w:val="6"/>
        </w:num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5614C">
        <w:rPr>
          <w:rFonts w:ascii="Arial" w:eastAsia="Times New Roman" w:hAnsi="Arial" w:cs="Arial"/>
          <w:color w:val="201E18"/>
          <w:sz w:val="24"/>
          <w:szCs w:val="24"/>
          <w:lang w:eastAsia="ru-RU"/>
        </w:rPr>
        <w:lastRenderedPageBreak/>
        <w:t>Урок здорового питания (youtu.be/yXIt_iiSgl4)</w:t>
      </w:r>
    </w:p>
    <w:p w:rsidR="00FD2421" w:rsidRDefault="00FD2421">
      <w:bookmarkStart w:id="0" w:name="_GoBack"/>
      <w:bookmarkEnd w:id="0"/>
    </w:p>
    <w:sectPr w:rsidR="00FD2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C47E6"/>
    <w:multiLevelType w:val="multilevel"/>
    <w:tmpl w:val="17AA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D46A8F"/>
    <w:multiLevelType w:val="multilevel"/>
    <w:tmpl w:val="560A1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1243C0"/>
    <w:multiLevelType w:val="multilevel"/>
    <w:tmpl w:val="DD606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643A9D"/>
    <w:multiLevelType w:val="multilevel"/>
    <w:tmpl w:val="C32AD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DB5B4B"/>
    <w:multiLevelType w:val="multilevel"/>
    <w:tmpl w:val="48CAB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3350B2"/>
    <w:multiLevelType w:val="multilevel"/>
    <w:tmpl w:val="E3D4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14C"/>
    <w:rsid w:val="0085614C"/>
    <w:rsid w:val="00FD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CF86D-13AF-4C98-9640-2A000021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0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nicpm.ru/articles/paczientam-articles/izbytochnyj-ves-tela-i-podhody-k-ego-snizheniyu.html" TargetMode="External"/><Relationship Id="rId13" Type="http://schemas.openxmlformats.org/officeDocument/2006/relationships/hyperlink" Target="https://vk.com/profilaktikats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filaktika.tomsk.ru/naseleniyu/stati/sovety-dietologa/osnovy-ratsionalnogo-pitaniya/pitanie-i-podschet-kaloriy/" TargetMode="External"/><Relationship Id="rId12" Type="http://schemas.openxmlformats.org/officeDocument/2006/relationships/hyperlink" Target="https://profilaktika.tomsk.ru/naseleniyu/stati/gerontologiya/osobennosti-pitaniya-pozhilykh-lyudey-rekomendatsii-vrach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video-39950093_45623962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ofilaktika.tomsk.ru/naseleniyu/stati/gerontologiya/osobennosti-pitaniya-pozhilykh-lyudey-rekomendatsii-vracha/" TargetMode="External"/><Relationship Id="rId11" Type="http://schemas.openxmlformats.org/officeDocument/2006/relationships/hyperlink" Target="https://profilaktika.tomsk.ru/naseleniyu/stati/sovety-dietologa/osnovy-ratsionalnogo-pitaniya/10-samykh-rasprostranennykh-oshibok-v-pitanii/" TargetMode="External"/><Relationship Id="rId5" Type="http://schemas.openxmlformats.org/officeDocument/2006/relationships/hyperlink" Target="https://profilaktika.tomsk.ru/naseleniyu/tematicheskie-stranitsy/2-iyunya-den-zdorovogo-pitaniya-i-otkaza-ot-izlishestv-v-ede/?sphrase_id=1151" TargetMode="External"/><Relationship Id="rId15" Type="http://schemas.openxmlformats.org/officeDocument/2006/relationships/hyperlink" Target="https://cloud.mail.ru/public/UZJL/AsxXsEowZ" TargetMode="External"/><Relationship Id="rId10" Type="http://schemas.openxmlformats.org/officeDocument/2006/relationships/hyperlink" Target="https://gnicpm.ru/articles/zdorovyj-obraz-zhizni/kak-opredelit-individualnuyu-porcziyu-produkto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nicpm.ru/articles/zdorovyj-obraz-zhizni/pravilnyj-rezhim-pitaniya.html" TargetMode="External"/><Relationship Id="rId14" Type="http://schemas.openxmlformats.org/officeDocument/2006/relationships/hyperlink" Target="https://ok.ru/profilaktikats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2023-04-11T09:25:00Z</dcterms:created>
  <dcterms:modified xsi:type="dcterms:W3CDTF">2023-04-11T09:26:00Z</dcterms:modified>
</cp:coreProperties>
</file>