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F81486" w14:textId="560CBAFE" w:rsidR="004251B8" w:rsidRPr="004251B8" w:rsidRDefault="004251B8" w:rsidP="004251B8">
      <w:pPr>
        <w:shd w:val="clear" w:color="auto" w:fill="FFFFFF"/>
        <w:spacing w:after="300" w:line="360" w:lineRule="atLeast"/>
        <w:jc w:val="center"/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</w:pPr>
      <w:bookmarkStart w:id="0" w:name="_GoBack"/>
      <w:r w:rsidRPr="004251B8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16-22 октября.  Неделя профилактики остеопороза.</w:t>
      </w:r>
    </w:p>
    <w:bookmarkEnd w:id="0"/>
    <w:p w14:paraId="268ADFB6" w14:textId="01E1FEC9" w:rsidR="004251B8" w:rsidRPr="004251B8" w:rsidRDefault="004251B8" w:rsidP="004251B8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251B8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Остеопороз – заболевание, при котором снижается объем костной массы и нарушается ее качество, что приводит к хрупкости костей и риску переломов.</w:t>
      </w:r>
    </w:p>
    <w:p w14:paraId="38B51FE3" w14:textId="77777777" w:rsidR="004251B8" w:rsidRPr="004251B8" w:rsidRDefault="004251B8" w:rsidP="004251B8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251B8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У половины людей, перенесших в результате остеопороза хотя бы один перелом, в течение двух лет случается повторный перелом. После первого перелома риск развития повторного увеличивается в 3 раза, после второго – в 5 раз.</w:t>
      </w:r>
    </w:p>
    <w:p w14:paraId="179507FB" w14:textId="77777777" w:rsidR="004251B8" w:rsidRPr="004251B8" w:rsidRDefault="004251B8" w:rsidP="004251B8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251B8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Остеопороз называют «молчаливым заболеванием», потому что с годами оно может не проявлять себя.</w:t>
      </w:r>
    </w:p>
    <w:p w14:paraId="4B5FEAB8" w14:textId="77777777" w:rsidR="004251B8" w:rsidRPr="004251B8" w:rsidRDefault="004251B8" w:rsidP="004251B8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251B8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 xml:space="preserve">Как </w:t>
      </w:r>
      <w:proofErr w:type="spellStart"/>
      <w:r w:rsidRPr="004251B8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профилактировать</w:t>
      </w:r>
      <w:proofErr w:type="spellEnd"/>
      <w:r w:rsidRPr="004251B8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 xml:space="preserve"> развитие остеопороза:</w:t>
      </w:r>
    </w:p>
    <w:p w14:paraId="39BC7A13" w14:textId="77777777" w:rsidR="004251B8" w:rsidRPr="004251B8" w:rsidRDefault="004251B8" w:rsidP="004251B8">
      <w:pPr>
        <w:numPr>
          <w:ilvl w:val="0"/>
          <w:numId w:val="1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251B8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Обсудить с врачом факторы риска остеопороза и комплекс необходимых обследований.</w:t>
      </w:r>
    </w:p>
    <w:p w14:paraId="0EA3ED98" w14:textId="77777777" w:rsidR="004251B8" w:rsidRPr="004251B8" w:rsidRDefault="004251B8" w:rsidP="004251B8">
      <w:pPr>
        <w:numPr>
          <w:ilvl w:val="0"/>
          <w:numId w:val="1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251B8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Корректировать уровень витамина D при его дефиците, согласовать со специалистом профилактическую дозу витамина D3.</w:t>
      </w:r>
    </w:p>
    <w:p w14:paraId="41DE86A8" w14:textId="77777777" w:rsidR="004251B8" w:rsidRPr="004251B8" w:rsidRDefault="004251B8" w:rsidP="004251B8">
      <w:pPr>
        <w:numPr>
          <w:ilvl w:val="0"/>
          <w:numId w:val="1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251B8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Употреблять продукты питания, содержащие кальций. При его дефиците риск остеопороза повышен.</w:t>
      </w:r>
    </w:p>
    <w:p w14:paraId="10E0BBD8" w14:textId="77777777" w:rsidR="004251B8" w:rsidRPr="004251B8" w:rsidRDefault="004251B8" w:rsidP="004251B8">
      <w:pPr>
        <w:numPr>
          <w:ilvl w:val="0"/>
          <w:numId w:val="1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251B8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Иметь достаточную физическую активность, чтобы не потерять костную и мышечную массу. </w:t>
      </w:r>
    </w:p>
    <w:p w14:paraId="1892F4A9" w14:textId="77777777" w:rsidR="004251B8" w:rsidRPr="004251B8" w:rsidRDefault="004251B8" w:rsidP="004251B8">
      <w:pPr>
        <w:shd w:val="clear" w:color="auto" w:fill="FFFFFF"/>
        <w:spacing w:before="375" w:after="375" w:line="240" w:lineRule="auto"/>
        <w:jc w:val="center"/>
        <w:outlineLvl w:val="2"/>
        <w:rPr>
          <w:rFonts w:ascii="Arial" w:eastAsia="Times New Roman" w:hAnsi="Arial" w:cs="Arial"/>
          <w:color w:val="0D6EB2"/>
          <w:sz w:val="32"/>
          <w:szCs w:val="32"/>
          <w:lang w:eastAsia="ru-RU"/>
        </w:rPr>
      </w:pPr>
      <w:r w:rsidRPr="004251B8">
        <w:rPr>
          <w:rFonts w:ascii="Arial" w:eastAsia="Times New Roman" w:hAnsi="Arial" w:cs="Arial"/>
          <w:color w:val="0D6EB2"/>
          <w:sz w:val="32"/>
          <w:szCs w:val="32"/>
          <w:lang w:eastAsia="ru-RU"/>
        </w:rPr>
        <w:t>Дополнительные материалы для использования в работе</w:t>
      </w:r>
    </w:p>
    <w:p w14:paraId="58C0AACB" w14:textId="77777777" w:rsidR="004251B8" w:rsidRPr="004251B8" w:rsidRDefault="004251B8" w:rsidP="004251B8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251B8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Тематическая веб-страница на сайте ОГБУЗ «</w:t>
      </w:r>
      <w:proofErr w:type="spellStart"/>
      <w:r w:rsidRPr="004251B8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ЦОЗиМП</w:t>
      </w:r>
      <w:proofErr w:type="spellEnd"/>
      <w:r w:rsidRPr="004251B8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» profilaktika.tomsk.ru:</w:t>
      </w:r>
    </w:p>
    <w:p w14:paraId="72651ECF" w14:textId="77777777" w:rsidR="004251B8" w:rsidRPr="004251B8" w:rsidRDefault="004251B8" w:rsidP="004251B8">
      <w:pPr>
        <w:numPr>
          <w:ilvl w:val="0"/>
          <w:numId w:val="2"/>
        </w:num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5" w:tgtFrame="_blank" w:history="1">
        <w:r w:rsidRPr="004251B8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20 октября – Всемирный день борьбы с остеопорозом</w:t>
        </w:r>
      </w:hyperlink>
    </w:p>
    <w:p w14:paraId="2C5BEF13" w14:textId="77777777" w:rsidR="004251B8" w:rsidRPr="004251B8" w:rsidRDefault="004251B8" w:rsidP="004251B8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251B8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Статьи:</w:t>
      </w:r>
    </w:p>
    <w:p w14:paraId="5DEF79C0" w14:textId="77777777" w:rsidR="004251B8" w:rsidRPr="004251B8" w:rsidRDefault="004251B8" w:rsidP="004251B8">
      <w:pPr>
        <w:numPr>
          <w:ilvl w:val="0"/>
          <w:numId w:val="3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6" w:tgtFrame="_blank" w:history="1">
        <w:r w:rsidRPr="004251B8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20 октября – Всемирный день борьбы с остеопорозом</w:t>
        </w:r>
      </w:hyperlink>
    </w:p>
    <w:p w14:paraId="471EB063" w14:textId="77777777" w:rsidR="004251B8" w:rsidRPr="004251B8" w:rsidRDefault="004251B8" w:rsidP="004251B8">
      <w:pPr>
        <w:numPr>
          <w:ilvl w:val="0"/>
          <w:numId w:val="3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7" w:tgtFrame="_blank" w:history="1">
        <w:r w:rsidRPr="004251B8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20 октября во всем мире традиционно отмечается Всемирный день борьбы с остеопорозом!</w:t>
        </w:r>
      </w:hyperlink>
    </w:p>
    <w:p w14:paraId="7F61A68B" w14:textId="77777777" w:rsidR="004251B8" w:rsidRPr="004251B8" w:rsidRDefault="004251B8" w:rsidP="004251B8">
      <w:pPr>
        <w:numPr>
          <w:ilvl w:val="0"/>
          <w:numId w:val="3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8" w:tgtFrame="_blank" w:history="1">
        <w:r w:rsidRPr="004251B8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Всемирный день борьбы с остеопорозом</w:t>
        </w:r>
      </w:hyperlink>
    </w:p>
    <w:p w14:paraId="603F27DE" w14:textId="77777777" w:rsidR="004251B8" w:rsidRPr="004251B8" w:rsidRDefault="004251B8" w:rsidP="004251B8">
      <w:pPr>
        <w:numPr>
          <w:ilvl w:val="0"/>
          <w:numId w:val="3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9" w:tgtFrame="_blank" w:history="1">
        <w:r w:rsidRPr="004251B8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Азбука пациента. Остеопороз</w:t>
        </w:r>
      </w:hyperlink>
    </w:p>
    <w:p w14:paraId="71E955C6" w14:textId="77777777" w:rsidR="004251B8" w:rsidRPr="004251B8" w:rsidRDefault="004251B8" w:rsidP="004251B8">
      <w:pPr>
        <w:numPr>
          <w:ilvl w:val="0"/>
          <w:numId w:val="3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10" w:tgtFrame="_blank" w:history="1">
        <w:r w:rsidRPr="004251B8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Остеопороз</w:t>
        </w:r>
      </w:hyperlink>
    </w:p>
    <w:p w14:paraId="1F8C7CE0" w14:textId="77777777" w:rsidR="004251B8" w:rsidRPr="004251B8" w:rsidRDefault="004251B8" w:rsidP="004251B8">
      <w:pPr>
        <w:numPr>
          <w:ilvl w:val="0"/>
          <w:numId w:val="3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11" w:tgtFrame="_blank" w:history="1">
        <w:r w:rsidRPr="004251B8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Питание и остеопороз</w:t>
        </w:r>
      </w:hyperlink>
    </w:p>
    <w:p w14:paraId="6B9F5F3C" w14:textId="77777777" w:rsidR="004251B8" w:rsidRPr="004251B8" w:rsidRDefault="004251B8" w:rsidP="004251B8">
      <w:pPr>
        <w:numPr>
          <w:ilvl w:val="0"/>
          <w:numId w:val="3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12" w:tgtFrame="_blank" w:history="1">
        <w:r w:rsidRPr="004251B8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Диагностика и лечение остеопороза</w:t>
        </w:r>
      </w:hyperlink>
    </w:p>
    <w:p w14:paraId="5C157409" w14:textId="77777777" w:rsidR="004251B8" w:rsidRPr="004251B8" w:rsidRDefault="004251B8" w:rsidP="004251B8">
      <w:pPr>
        <w:numPr>
          <w:ilvl w:val="0"/>
          <w:numId w:val="3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13" w:tgtFrame="_blank" w:history="1">
        <w:r w:rsidRPr="004251B8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Пять основных стратегий для снижения риска остеопороза и переломов</w:t>
        </w:r>
      </w:hyperlink>
    </w:p>
    <w:p w14:paraId="3E116532" w14:textId="77777777" w:rsidR="004251B8" w:rsidRPr="004251B8" w:rsidRDefault="004251B8" w:rsidP="004251B8">
      <w:pPr>
        <w:numPr>
          <w:ilvl w:val="0"/>
          <w:numId w:val="3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14" w:tgtFrame="_blank" w:history="1">
        <w:r w:rsidRPr="004251B8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Профилактика остеопороза</w:t>
        </w:r>
      </w:hyperlink>
    </w:p>
    <w:p w14:paraId="3C640688" w14:textId="77777777" w:rsidR="004251B8" w:rsidRPr="004251B8" w:rsidRDefault="004251B8" w:rsidP="004251B8">
      <w:pPr>
        <w:numPr>
          <w:ilvl w:val="0"/>
          <w:numId w:val="3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15" w:tgtFrame="_blank" w:history="1">
        <w:r w:rsidRPr="004251B8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Сахарный диабет — фактор риска развития остеопороза</w:t>
        </w:r>
      </w:hyperlink>
    </w:p>
    <w:p w14:paraId="645B614D" w14:textId="77777777" w:rsidR="004251B8" w:rsidRPr="004251B8" w:rsidRDefault="004251B8" w:rsidP="004251B8">
      <w:pPr>
        <w:numPr>
          <w:ilvl w:val="0"/>
          <w:numId w:val="3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16" w:tgtFrame="_blank" w:history="1">
        <w:r w:rsidRPr="004251B8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Мифы и факты об остеопорозе</w:t>
        </w:r>
      </w:hyperlink>
    </w:p>
    <w:p w14:paraId="20B0B545" w14:textId="77777777" w:rsidR="004251B8" w:rsidRPr="004251B8" w:rsidRDefault="004251B8" w:rsidP="004251B8">
      <w:pPr>
        <w:numPr>
          <w:ilvl w:val="0"/>
          <w:numId w:val="3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17" w:tgtFrame="_blank" w:history="1">
        <w:r w:rsidRPr="004251B8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Профилактика остеопороза</w:t>
        </w:r>
      </w:hyperlink>
    </w:p>
    <w:p w14:paraId="3626D9EE" w14:textId="77777777" w:rsidR="004251B8" w:rsidRPr="004251B8" w:rsidRDefault="004251B8" w:rsidP="004251B8">
      <w:pPr>
        <w:numPr>
          <w:ilvl w:val="0"/>
          <w:numId w:val="3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18" w:tgtFrame="_blank" w:history="1">
        <w:r w:rsidRPr="004251B8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Что нужно знать об остеопорозе</w:t>
        </w:r>
      </w:hyperlink>
    </w:p>
    <w:p w14:paraId="0B834C57" w14:textId="77777777" w:rsidR="004251B8" w:rsidRPr="004251B8" w:rsidRDefault="004251B8" w:rsidP="004251B8">
      <w:pPr>
        <w:numPr>
          <w:ilvl w:val="0"/>
          <w:numId w:val="3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19" w:tgtFrame="_blank" w:history="1">
        <w:r w:rsidRPr="004251B8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Возраст 70+ Как сохранить свое здоровье?</w:t>
        </w:r>
      </w:hyperlink>
    </w:p>
    <w:p w14:paraId="47146705" w14:textId="77777777" w:rsidR="004251B8" w:rsidRPr="004251B8" w:rsidRDefault="004251B8" w:rsidP="004251B8">
      <w:pPr>
        <w:numPr>
          <w:ilvl w:val="0"/>
          <w:numId w:val="3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20" w:tgtFrame="_blank" w:history="1">
        <w:r w:rsidRPr="004251B8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О пользе ходьбы</w:t>
        </w:r>
      </w:hyperlink>
    </w:p>
    <w:p w14:paraId="74C0F43E" w14:textId="77777777" w:rsidR="004251B8" w:rsidRPr="004251B8" w:rsidRDefault="004251B8" w:rsidP="004251B8">
      <w:pPr>
        <w:numPr>
          <w:ilvl w:val="0"/>
          <w:numId w:val="3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21" w:tgtFrame="_blank" w:history="1">
        <w:r w:rsidRPr="004251B8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Приём БАД или «Не навреди!»</w:t>
        </w:r>
      </w:hyperlink>
    </w:p>
    <w:p w14:paraId="2966EF07" w14:textId="77777777" w:rsidR="004251B8" w:rsidRPr="004251B8" w:rsidRDefault="004251B8" w:rsidP="004251B8">
      <w:pPr>
        <w:numPr>
          <w:ilvl w:val="0"/>
          <w:numId w:val="3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22" w:tgtFrame="_blank" w:history="1">
        <w:r w:rsidRPr="004251B8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Фтор</w:t>
        </w:r>
      </w:hyperlink>
    </w:p>
    <w:p w14:paraId="6CECA6CC" w14:textId="77777777" w:rsidR="004251B8" w:rsidRPr="004251B8" w:rsidRDefault="004251B8" w:rsidP="004251B8">
      <w:pPr>
        <w:numPr>
          <w:ilvl w:val="0"/>
          <w:numId w:val="3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23" w:tgtFrame="_blank" w:history="1">
        <w:r w:rsidRPr="004251B8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Правильное питание для женщин</w:t>
        </w:r>
      </w:hyperlink>
    </w:p>
    <w:p w14:paraId="4DC7D659" w14:textId="77777777" w:rsidR="004251B8" w:rsidRPr="004251B8" w:rsidRDefault="004251B8" w:rsidP="004251B8">
      <w:pPr>
        <w:numPr>
          <w:ilvl w:val="0"/>
          <w:numId w:val="3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24" w:tgtFrame="_blank" w:history="1">
        <w:r w:rsidRPr="004251B8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Пьешь в юности – ломаешь кости взрослым</w:t>
        </w:r>
      </w:hyperlink>
    </w:p>
    <w:p w14:paraId="0676E017" w14:textId="77777777" w:rsidR="004251B8" w:rsidRPr="004251B8" w:rsidRDefault="004251B8" w:rsidP="004251B8">
      <w:pPr>
        <w:numPr>
          <w:ilvl w:val="0"/>
          <w:numId w:val="3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25" w:tgtFrame="_blank" w:history="1">
        <w:r w:rsidRPr="004251B8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Сидячий образ жизни приводит к остеопорозу</w:t>
        </w:r>
      </w:hyperlink>
    </w:p>
    <w:p w14:paraId="197F77F9" w14:textId="77777777" w:rsidR="004251B8" w:rsidRPr="004251B8" w:rsidRDefault="004251B8" w:rsidP="004251B8">
      <w:pPr>
        <w:numPr>
          <w:ilvl w:val="0"/>
          <w:numId w:val="3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26" w:tgtFrame="_blank" w:history="1">
        <w:r w:rsidRPr="004251B8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Для крепости костям надо вибрировать</w:t>
        </w:r>
      </w:hyperlink>
    </w:p>
    <w:p w14:paraId="4A2A45FA" w14:textId="77777777" w:rsidR="004251B8" w:rsidRPr="004251B8" w:rsidRDefault="004251B8" w:rsidP="004251B8">
      <w:pPr>
        <w:numPr>
          <w:ilvl w:val="0"/>
          <w:numId w:val="3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27" w:tgtFrame="_blank" w:history="1">
        <w:r w:rsidRPr="004251B8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Остеопороз и курение</w:t>
        </w:r>
      </w:hyperlink>
    </w:p>
    <w:p w14:paraId="52CB5C57" w14:textId="77777777" w:rsidR="004251B8" w:rsidRPr="004251B8" w:rsidRDefault="004251B8" w:rsidP="004251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1B8">
        <w:rPr>
          <w:rFonts w:ascii="Arial" w:eastAsia="Times New Roman" w:hAnsi="Arial" w:cs="Arial"/>
          <w:b/>
          <w:bCs/>
          <w:color w:val="201E18"/>
          <w:sz w:val="24"/>
          <w:szCs w:val="24"/>
          <w:shd w:val="clear" w:color="auto" w:fill="FFFFFF"/>
          <w:lang w:eastAsia="ru-RU"/>
        </w:rPr>
        <w:t>Информационные посты, инфографика в группах соцсетей «Будь здоров, Томск»:</w:t>
      </w:r>
      <w:r w:rsidRPr="004251B8">
        <w:rPr>
          <w:rFonts w:ascii="Arial" w:eastAsia="Times New Roman" w:hAnsi="Arial" w:cs="Arial"/>
          <w:color w:val="201E18"/>
          <w:sz w:val="24"/>
          <w:szCs w:val="24"/>
          <w:lang w:eastAsia="ru-RU"/>
        </w:rPr>
        <w:br/>
      </w:r>
    </w:p>
    <w:p w14:paraId="5EA24B3F" w14:textId="77777777" w:rsidR="004251B8" w:rsidRPr="004251B8" w:rsidRDefault="004251B8" w:rsidP="004251B8">
      <w:pPr>
        <w:numPr>
          <w:ilvl w:val="0"/>
          <w:numId w:val="4"/>
        </w:num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28" w:tgtFrame="_blank" w:history="1">
        <w:proofErr w:type="spellStart"/>
        <w:r w:rsidRPr="004251B8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ВКонтакте</w:t>
        </w:r>
        <w:proofErr w:type="spellEnd"/>
      </w:hyperlink>
    </w:p>
    <w:p w14:paraId="132DA155" w14:textId="77777777" w:rsidR="004251B8" w:rsidRPr="004251B8" w:rsidRDefault="004251B8" w:rsidP="004251B8">
      <w:pPr>
        <w:numPr>
          <w:ilvl w:val="0"/>
          <w:numId w:val="4"/>
        </w:num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29" w:tgtFrame="_blank" w:history="1">
        <w:r w:rsidRPr="004251B8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Одноклассники</w:t>
        </w:r>
      </w:hyperlink>
    </w:p>
    <w:p w14:paraId="5892ED81" w14:textId="77777777" w:rsidR="004251B8" w:rsidRPr="004251B8" w:rsidRDefault="004251B8" w:rsidP="004251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1B8">
        <w:rPr>
          <w:rFonts w:ascii="Arial" w:eastAsia="Times New Roman" w:hAnsi="Arial" w:cs="Arial"/>
          <w:b/>
          <w:bCs/>
          <w:color w:val="201E18"/>
          <w:sz w:val="24"/>
          <w:szCs w:val="24"/>
          <w:shd w:val="clear" w:color="auto" w:fill="FFFFFF"/>
          <w:lang w:eastAsia="ru-RU"/>
        </w:rPr>
        <w:t>Информационные материалы</w:t>
      </w:r>
      <w:r w:rsidRPr="004251B8">
        <w:rPr>
          <w:rFonts w:ascii="Arial" w:eastAsia="Times New Roman" w:hAnsi="Arial" w:cs="Arial"/>
          <w:color w:val="201E18"/>
          <w:sz w:val="24"/>
          <w:szCs w:val="24"/>
          <w:shd w:val="clear" w:color="auto" w:fill="FFFFFF"/>
          <w:lang w:eastAsia="ru-RU"/>
        </w:rPr>
        <w:t> </w:t>
      </w:r>
      <w:hyperlink r:id="rId30" w:tgtFrame="_blank" w:history="1">
        <w:r w:rsidRPr="004251B8">
          <w:rPr>
            <w:rFonts w:ascii="Arial" w:eastAsia="Times New Roman" w:hAnsi="Arial" w:cs="Arial"/>
            <w:color w:val="0D6EB2"/>
            <w:sz w:val="24"/>
            <w:szCs w:val="24"/>
            <w:u w:val="single"/>
            <w:shd w:val="clear" w:color="auto" w:fill="FFFFFF"/>
            <w:lang w:eastAsia="ru-RU"/>
          </w:rPr>
          <w:t>(скачать материалы)</w:t>
        </w:r>
      </w:hyperlink>
      <w:r w:rsidRPr="004251B8">
        <w:rPr>
          <w:rFonts w:ascii="Arial" w:eastAsia="Times New Roman" w:hAnsi="Arial" w:cs="Arial"/>
          <w:color w:val="201E18"/>
          <w:sz w:val="24"/>
          <w:szCs w:val="24"/>
          <w:shd w:val="clear" w:color="auto" w:fill="FFFFFF"/>
          <w:lang w:eastAsia="ru-RU"/>
        </w:rPr>
        <w:t>:</w:t>
      </w:r>
    </w:p>
    <w:p w14:paraId="17AE4D79" w14:textId="77777777" w:rsidR="004251B8" w:rsidRPr="004251B8" w:rsidRDefault="004251B8" w:rsidP="004251B8">
      <w:pPr>
        <w:numPr>
          <w:ilvl w:val="0"/>
          <w:numId w:val="5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251B8">
        <w:rPr>
          <w:rFonts w:ascii="Arial" w:eastAsia="Times New Roman" w:hAnsi="Arial" w:cs="Arial"/>
          <w:color w:val="201E18"/>
          <w:sz w:val="24"/>
          <w:szCs w:val="24"/>
          <w:lang w:eastAsia="ru-RU"/>
        </w:rPr>
        <w:lastRenderedPageBreak/>
        <w:t>Инфографика «Всемирный день борьбы с остеопорозом»</w:t>
      </w:r>
    </w:p>
    <w:p w14:paraId="14DEEC1B" w14:textId="77777777" w:rsidR="004251B8" w:rsidRPr="004251B8" w:rsidRDefault="004251B8" w:rsidP="004251B8">
      <w:pPr>
        <w:numPr>
          <w:ilvl w:val="0"/>
          <w:numId w:val="5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251B8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Инфографика «Всемирный день остеопороза»</w:t>
      </w:r>
    </w:p>
    <w:p w14:paraId="471496C8" w14:textId="77777777" w:rsidR="004251B8" w:rsidRPr="004251B8" w:rsidRDefault="004251B8" w:rsidP="004251B8">
      <w:pPr>
        <w:numPr>
          <w:ilvl w:val="0"/>
          <w:numId w:val="5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251B8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Буклет «Осторожно: остеопороз!»</w:t>
      </w:r>
    </w:p>
    <w:p w14:paraId="7BE961BA" w14:textId="77777777" w:rsidR="004251B8" w:rsidRPr="004251B8" w:rsidRDefault="004251B8" w:rsidP="004251B8">
      <w:pPr>
        <w:numPr>
          <w:ilvl w:val="0"/>
          <w:numId w:val="5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251B8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Инфографика «Кальций важен для укрепления в организме в любом возрасте»</w:t>
      </w:r>
    </w:p>
    <w:p w14:paraId="43570C10" w14:textId="77777777" w:rsidR="004251B8" w:rsidRPr="004251B8" w:rsidRDefault="004251B8" w:rsidP="004251B8">
      <w:pPr>
        <w:numPr>
          <w:ilvl w:val="0"/>
          <w:numId w:val="5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251B8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Инфографика «Факторы риска развития остеопороза»</w:t>
      </w:r>
    </w:p>
    <w:p w14:paraId="7D76A670" w14:textId="77777777" w:rsidR="004251B8" w:rsidRPr="004251B8" w:rsidRDefault="004251B8" w:rsidP="004251B8">
      <w:pPr>
        <w:numPr>
          <w:ilvl w:val="0"/>
          <w:numId w:val="5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251B8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Инфографика «Любите свои кости» (4 варианта)</w:t>
      </w:r>
    </w:p>
    <w:p w14:paraId="4BDC14B7" w14:textId="77777777" w:rsidR="004251B8" w:rsidRPr="004251B8" w:rsidRDefault="004251B8" w:rsidP="004251B8">
      <w:pPr>
        <w:numPr>
          <w:ilvl w:val="0"/>
          <w:numId w:val="5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251B8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Брошюра «Накормите ваши кости»</w:t>
      </w:r>
    </w:p>
    <w:p w14:paraId="55139E66" w14:textId="77777777" w:rsidR="004251B8" w:rsidRPr="004251B8" w:rsidRDefault="004251B8" w:rsidP="004251B8">
      <w:pPr>
        <w:numPr>
          <w:ilvl w:val="0"/>
          <w:numId w:val="5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251B8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Брошюра «Полюбите свои кости»</w:t>
      </w:r>
    </w:p>
    <w:p w14:paraId="6CB09ACD" w14:textId="77777777" w:rsidR="004251B8" w:rsidRPr="004251B8" w:rsidRDefault="004251B8" w:rsidP="004251B8">
      <w:pPr>
        <w:numPr>
          <w:ilvl w:val="0"/>
          <w:numId w:val="5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251B8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Брошюра «Крепкие кости – сильный мужчина»</w:t>
      </w:r>
    </w:p>
    <w:p w14:paraId="4E2F8BF4" w14:textId="77777777" w:rsidR="004251B8" w:rsidRPr="004251B8" w:rsidRDefault="004251B8" w:rsidP="004251B8">
      <w:pPr>
        <w:numPr>
          <w:ilvl w:val="0"/>
          <w:numId w:val="5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251B8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Брошюра «Здоровое питание – здоровые кости»</w:t>
      </w:r>
    </w:p>
    <w:p w14:paraId="1118F59F" w14:textId="77777777" w:rsidR="004251B8" w:rsidRPr="004251B8" w:rsidRDefault="004251B8" w:rsidP="004251B8">
      <w:pPr>
        <w:numPr>
          <w:ilvl w:val="0"/>
          <w:numId w:val="5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251B8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Листовка «Глюкокортикоидный остеопороз»</w:t>
      </w:r>
    </w:p>
    <w:p w14:paraId="05939069" w14:textId="77777777" w:rsidR="004251B8" w:rsidRPr="004251B8" w:rsidRDefault="004251B8" w:rsidP="004251B8">
      <w:pPr>
        <w:numPr>
          <w:ilvl w:val="0"/>
          <w:numId w:val="5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251B8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Листовка «Сахарный диабет и остеопороз»</w:t>
      </w:r>
    </w:p>
    <w:p w14:paraId="0917AFBD" w14:textId="77777777" w:rsidR="004251B8" w:rsidRPr="004251B8" w:rsidRDefault="004251B8" w:rsidP="004251B8">
      <w:pPr>
        <w:numPr>
          <w:ilvl w:val="0"/>
          <w:numId w:val="5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251B8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Листовка «Остеопороз и целиакия»</w:t>
      </w:r>
    </w:p>
    <w:p w14:paraId="6CBDA3D9" w14:textId="77777777" w:rsidR="004251B8" w:rsidRPr="004251B8" w:rsidRDefault="004251B8" w:rsidP="004251B8">
      <w:pPr>
        <w:numPr>
          <w:ilvl w:val="0"/>
          <w:numId w:val="5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251B8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Плакат «Накормите ваши кости» (3 варианта) </w:t>
      </w:r>
    </w:p>
    <w:p w14:paraId="4243B2E5" w14:textId="77777777" w:rsidR="004251B8" w:rsidRPr="004251B8" w:rsidRDefault="004251B8" w:rsidP="004251B8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251B8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 xml:space="preserve">Видеоролики, видеофильмы, </w:t>
      </w:r>
      <w:proofErr w:type="spellStart"/>
      <w:r w:rsidRPr="004251B8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видеолектории</w:t>
      </w:r>
      <w:proofErr w:type="spellEnd"/>
      <w:r w:rsidRPr="004251B8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:</w:t>
      </w:r>
    </w:p>
    <w:p w14:paraId="3A32C6CB" w14:textId="77777777" w:rsidR="004251B8" w:rsidRPr="004251B8" w:rsidRDefault="004251B8" w:rsidP="004251B8">
      <w:pPr>
        <w:numPr>
          <w:ilvl w:val="0"/>
          <w:numId w:val="6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31" w:tgtFrame="_blank" w:history="1">
        <w:r w:rsidRPr="004251B8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Профилактика развития остеопороза в разные возрастные периоды</w:t>
        </w:r>
      </w:hyperlink>
    </w:p>
    <w:p w14:paraId="49013E26" w14:textId="77777777" w:rsidR="004251B8" w:rsidRPr="004251B8" w:rsidRDefault="004251B8" w:rsidP="004251B8">
      <w:pPr>
        <w:numPr>
          <w:ilvl w:val="0"/>
          <w:numId w:val="6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32" w:tgtFrame="_blank" w:history="1">
        <w:r w:rsidRPr="004251B8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Рекомендации по профилактике остеопороза</w:t>
        </w:r>
      </w:hyperlink>
    </w:p>
    <w:p w14:paraId="4FBA20EE" w14:textId="77777777" w:rsidR="004251B8" w:rsidRPr="004251B8" w:rsidRDefault="004251B8" w:rsidP="004251B8">
      <w:pPr>
        <w:numPr>
          <w:ilvl w:val="0"/>
          <w:numId w:val="6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33" w:history="1">
        <w:r w:rsidRPr="004251B8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Остеопороз </w:t>
        </w:r>
      </w:hyperlink>
      <w:hyperlink r:id="rId34" w:tgtFrame="_blank" w:history="1">
        <w:r w:rsidRPr="004251B8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- дело семейное</w:t>
        </w:r>
      </w:hyperlink>
    </w:p>
    <w:p w14:paraId="328E1E3B" w14:textId="77777777" w:rsidR="004251B8" w:rsidRPr="004251B8" w:rsidRDefault="004251B8" w:rsidP="004251B8">
      <w:pPr>
        <w:numPr>
          <w:ilvl w:val="0"/>
          <w:numId w:val="6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35" w:tgtFrame="_blank" w:history="1">
        <w:r w:rsidRPr="004251B8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Остеопороз – тихий вор</w:t>
        </w:r>
      </w:hyperlink>
    </w:p>
    <w:p w14:paraId="112A9A20" w14:textId="77777777" w:rsidR="004251B8" w:rsidRPr="004251B8" w:rsidRDefault="004251B8" w:rsidP="004251B8">
      <w:pPr>
        <w:numPr>
          <w:ilvl w:val="0"/>
          <w:numId w:val="6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36" w:tgtFrame="_blank" w:history="1">
        <w:r w:rsidRPr="004251B8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Как узнать, есть ли у Вас риск остеопороза и переломов и что предпринять, если есть</w:t>
        </w:r>
      </w:hyperlink>
    </w:p>
    <w:p w14:paraId="2A676530" w14:textId="77777777" w:rsidR="004251B8" w:rsidRPr="004251B8" w:rsidRDefault="004251B8" w:rsidP="004251B8">
      <w:pPr>
        <w:numPr>
          <w:ilvl w:val="0"/>
          <w:numId w:val="6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37" w:tgtFrame="_blank" w:history="1">
        <w:r w:rsidRPr="004251B8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Оказание помощи пациентам с остеопорозом врачами первичного звена здравоохранения</w:t>
        </w:r>
      </w:hyperlink>
    </w:p>
    <w:p w14:paraId="5BA1B8AE" w14:textId="77777777" w:rsidR="004251B8" w:rsidRPr="004251B8" w:rsidRDefault="004251B8" w:rsidP="004251B8">
      <w:pPr>
        <w:numPr>
          <w:ilvl w:val="0"/>
          <w:numId w:val="6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251B8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Остеопороз: группы риска, диагностика, профилактика (youtu.be/</w:t>
      </w:r>
      <w:proofErr w:type="spellStart"/>
      <w:r w:rsidRPr="004251B8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oYDxLyqcRis</w:t>
      </w:r>
      <w:proofErr w:type="spellEnd"/>
      <w:r w:rsidRPr="004251B8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)</w:t>
      </w:r>
    </w:p>
    <w:p w14:paraId="6636C7AC" w14:textId="77777777" w:rsidR="004251B8" w:rsidRPr="004251B8" w:rsidRDefault="004251B8" w:rsidP="004251B8">
      <w:pPr>
        <w:numPr>
          <w:ilvl w:val="0"/>
          <w:numId w:val="6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251B8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Остеопороз, витамин Д, кальций, лечение остеопороза/</w:t>
      </w:r>
      <w:proofErr w:type="spellStart"/>
      <w:r w:rsidRPr="004251B8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medBOOM</w:t>
      </w:r>
      <w:proofErr w:type="spellEnd"/>
      <w:r w:rsidRPr="004251B8">
        <w:rPr>
          <w:rFonts w:ascii="Arial" w:eastAsia="Times New Roman" w:hAnsi="Arial" w:cs="Arial"/>
          <w:color w:val="201E18"/>
          <w:sz w:val="24"/>
          <w:szCs w:val="24"/>
          <w:lang w:eastAsia="ru-RU"/>
        </w:rPr>
        <w:t xml:space="preserve"> (youtu.be/x1zAxMbMkBc)</w:t>
      </w:r>
    </w:p>
    <w:p w14:paraId="5E96F0DE" w14:textId="77777777" w:rsidR="004251B8" w:rsidRPr="004251B8" w:rsidRDefault="004251B8" w:rsidP="004251B8">
      <w:pPr>
        <w:numPr>
          <w:ilvl w:val="0"/>
          <w:numId w:val="6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251B8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Остеопороз. Лечение (youtu.be/BZbkjVz1BB4)</w:t>
      </w:r>
    </w:p>
    <w:p w14:paraId="5FA35741" w14:textId="77777777" w:rsidR="004251B8" w:rsidRPr="004251B8" w:rsidRDefault="004251B8" w:rsidP="004251B8">
      <w:pPr>
        <w:numPr>
          <w:ilvl w:val="0"/>
          <w:numId w:val="6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251B8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Менопауза и остеопороз (youtu.be/0HWaayMLTO0)</w:t>
      </w:r>
    </w:p>
    <w:p w14:paraId="185733F4" w14:textId="77777777" w:rsidR="004251B8" w:rsidRPr="004251B8" w:rsidRDefault="004251B8" w:rsidP="004251B8">
      <w:pPr>
        <w:numPr>
          <w:ilvl w:val="0"/>
          <w:numId w:val="6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251B8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Остеопороз и боль: как лечить? Школа полезных советов для жизни без боли (youtu.be/KaHAFKnNyn8)  </w:t>
      </w:r>
    </w:p>
    <w:p w14:paraId="065B25E4" w14:textId="77777777" w:rsidR="009B5F16" w:rsidRDefault="009B5F16"/>
    <w:sectPr w:rsidR="009B5F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5A10FD"/>
    <w:multiLevelType w:val="multilevel"/>
    <w:tmpl w:val="F01857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BDD568D"/>
    <w:multiLevelType w:val="multilevel"/>
    <w:tmpl w:val="351AA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2E32CF"/>
    <w:multiLevelType w:val="multilevel"/>
    <w:tmpl w:val="DD98A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0DA1956"/>
    <w:multiLevelType w:val="multilevel"/>
    <w:tmpl w:val="56A8C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4175BAE"/>
    <w:multiLevelType w:val="multilevel"/>
    <w:tmpl w:val="BBD68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4A53A3D"/>
    <w:multiLevelType w:val="multilevel"/>
    <w:tmpl w:val="C7D49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9AB5CE1"/>
    <w:multiLevelType w:val="multilevel"/>
    <w:tmpl w:val="E6A29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3CB"/>
    <w:rsid w:val="004251B8"/>
    <w:rsid w:val="009B5F16"/>
    <w:rsid w:val="00C85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E1BEC"/>
  <w15:chartTrackingRefBased/>
  <w15:docId w15:val="{1E890EEA-C327-478C-9B6C-1DA744D0D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70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31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nicpm.ru/dates-2022/vsemirnyj-den-borby-s-osteoporozom-2022.html" TargetMode="External"/><Relationship Id="rId13" Type="http://schemas.openxmlformats.org/officeDocument/2006/relationships/hyperlink" Target="https://gnicpm.ru/articles/zdorovyj-obraz-zhizni/pyat-osnovnyh-strategij-dlya-snizheniya-riska-osteoporoza-i-perelomov.html" TargetMode="External"/><Relationship Id="rId18" Type="http://schemas.openxmlformats.org/officeDocument/2006/relationships/hyperlink" Target="https://www.takzdorovo.ru/profilaktika/zabolevaniya/chto-nuzhno-znat-ob-osteoporoze/" TargetMode="External"/><Relationship Id="rId26" Type="http://schemas.openxmlformats.org/officeDocument/2006/relationships/hyperlink" Target="https://www.takzdorovo.ru/dvizhenie/dlya-kreposti-kostyam-nado-vibrirovat/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www.takzdorovo.ru/pitanie/vitaminy/priyem-bad-ili-ne-navredi-/" TargetMode="External"/><Relationship Id="rId34" Type="http://schemas.openxmlformats.org/officeDocument/2006/relationships/hyperlink" Target="https://vk.com/video-39950093_456239361" TargetMode="External"/><Relationship Id="rId7" Type="http://schemas.openxmlformats.org/officeDocument/2006/relationships/hyperlink" Target="https://gnicpm.ru/articles/vazhnye-daty-v-zdravoohranenii/20-oktyabrya-vo-vsem-mire-tradiczionno-otmechaetsya-vsemirnyj-den-borby-s-osteoporozom.html" TargetMode="External"/><Relationship Id="rId12" Type="http://schemas.openxmlformats.org/officeDocument/2006/relationships/hyperlink" Target="https://gnicpm.ru/articles/novosti/diagnostika-i-lechenie-osteoporoza-2.html" TargetMode="External"/><Relationship Id="rId17" Type="http://schemas.openxmlformats.org/officeDocument/2006/relationships/hyperlink" Target="https://www.takzdorovo.ru/profilaktika/zabolevaniya/profilaktika-osteoporoza/" TargetMode="External"/><Relationship Id="rId25" Type="http://schemas.openxmlformats.org/officeDocument/2006/relationships/hyperlink" Target="https://www.takzdorovo.ru/profilaktika/sidyachij-obraz-zhizni-privodit-k-osteoporozu/" TargetMode="External"/><Relationship Id="rId33" Type="http://schemas.openxmlformats.org/officeDocument/2006/relationships/hyperlink" Target="https://vk.com/video-39950093_456239361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takzdorovo.ru/profilaktika/zabolevaniya/mify-i-fakty-ob-osteoporoze/" TargetMode="External"/><Relationship Id="rId20" Type="http://schemas.openxmlformats.org/officeDocument/2006/relationships/hyperlink" Target="https://cgon.rospotrebnadzor.ru/naseleniyu/zdorovyy-obraz-zhizni/o-polze-xodby/?sphrase_id=27008" TargetMode="External"/><Relationship Id="rId29" Type="http://schemas.openxmlformats.org/officeDocument/2006/relationships/hyperlink" Target="https://ok.ru/profilaktikatsk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cgon.rospotrebnadzor.ru/kollegam/vsemirnye-dni/20-oktyabrya-vsemirnyy-den-borby-s-osteoporozom/?sphrase_id=27008" TargetMode="External"/><Relationship Id="rId11" Type="http://schemas.openxmlformats.org/officeDocument/2006/relationships/hyperlink" Target="https://cgon.rospotrebnadzor.ru/naseleniyu/zdorovoe-pitanie/bolezni-pitaniya/osteoporoz/?sphrase_id=27008" TargetMode="External"/><Relationship Id="rId24" Type="http://schemas.openxmlformats.org/officeDocument/2006/relationships/hyperlink" Target="https://www.takzdorovo.ru/privychki/pesh-v-unosti-lomaesh-kosti-vzroslym/" TargetMode="External"/><Relationship Id="rId32" Type="http://schemas.openxmlformats.org/officeDocument/2006/relationships/hyperlink" Target="https://vk.com/video-39950093_456239562" TargetMode="External"/><Relationship Id="rId37" Type="http://schemas.openxmlformats.org/officeDocument/2006/relationships/hyperlink" Target="https://org.gnicpm.ru/seminar-okazanie-pomoshhi-paczientam-s-osteoporozom-vrachami-pervichnogo-zvena-zdravoohraneniya-25-05-2022-1100-1200-msk" TargetMode="External"/><Relationship Id="rId5" Type="http://schemas.openxmlformats.org/officeDocument/2006/relationships/hyperlink" Target="https://profilaktika.tomsk.ru/naseleniyu/tematicheskie-stranitsy/20-oktyabrya-vsemirnyy-den-borby-s-osteoporozom/" TargetMode="External"/><Relationship Id="rId15" Type="http://schemas.openxmlformats.org/officeDocument/2006/relationships/hyperlink" Target="https://gnicpm.ru/articles/zdorovyj-obraz-zhizni/saharnyj-diabet-faktor-riska-razvitiya-osteoporoza.html" TargetMode="External"/><Relationship Id="rId23" Type="http://schemas.openxmlformats.org/officeDocument/2006/relationships/hyperlink" Target="https://www.takzdorovo.ru/pitanie/zdorovoe-pitanie/pravilnoe-pitanie-dlya-zhenshhin/" TargetMode="External"/><Relationship Id="rId28" Type="http://schemas.openxmlformats.org/officeDocument/2006/relationships/hyperlink" Target="https://vk.com/profilaktikatsk" TargetMode="External"/><Relationship Id="rId36" Type="http://schemas.openxmlformats.org/officeDocument/2006/relationships/hyperlink" Target="https://medsanprosvet.ru/events/kak-uznat-est-li-u-vas-risk-osteoporoza-i-perelomov-i-chto-predprinyat-esli-est/" TargetMode="External"/><Relationship Id="rId10" Type="http://schemas.openxmlformats.org/officeDocument/2006/relationships/hyperlink" Target="https://gnicpm.ru/articles/zdorovyj-obraz-zhizni/osteoporoz-2.html" TargetMode="External"/><Relationship Id="rId19" Type="http://schemas.openxmlformats.org/officeDocument/2006/relationships/hyperlink" Target="https://cgon.rospotrebnadzor.ru/naseleniyu/zdorovyy-obraz-zhizni/vozrast-70-kak-sokhranit-svoe-zdorove/?sphrase_id=27008" TargetMode="External"/><Relationship Id="rId31" Type="http://schemas.openxmlformats.org/officeDocument/2006/relationships/hyperlink" Target="https://vk.com/video-39950093_45623965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nicpm.ru/wp-content/uploads/2021/07/osteoporoz.pdf" TargetMode="External"/><Relationship Id="rId14" Type="http://schemas.openxmlformats.org/officeDocument/2006/relationships/hyperlink" Target="https://gnicpm.ru/articles/zdorovyj-obraz-zhizni/profilaktika-osteoporoza.html" TargetMode="External"/><Relationship Id="rId22" Type="http://schemas.openxmlformats.org/officeDocument/2006/relationships/hyperlink" Target="https://www.takzdorovo.ru/pitanie/zdorovoe-pitanie/ftor/" TargetMode="External"/><Relationship Id="rId27" Type="http://schemas.openxmlformats.org/officeDocument/2006/relationships/hyperlink" Target="https://profilaktika.tomsk.ru/naseleniyu/stati/profilaktika-noinfected/profilaktika-osteoporoza/osteoporoz-i-kurenie/" TargetMode="External"/><Relationship Id="rId30" Type="http://schemas.openxmlformats.org/officeDocument/2006/relationships/hyperlink" Target="https://cloud.mail.ru/public/r4qr/FTrR17H9h" TargetMode="External"/><Relationship Id="rId35" Type="http://schemas.openxmlformats.org/officeDocument/2006/relationships/hyperlink" Target="https://medsanprosvet.ru/events/osteoporoz-tihij-vor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1030</Words>
  <Characters>5876</Characters>
  <Application>Microsoft Office Word</Application>
  <DocSecurity>0</DocSecurity>
  <Lines>48</Lines>
  <Paragraphs>13</Paragraphs>
  <ScaleCrop>false</ScaleCrop>
  <Company/>
  <LinksUpToDate>false</LinksUpToDate>
  <CharactersWithSpaces>6893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2023-10-18T07:23:00Z</dcterms:created>
  <dcterms:modified xsi:type="dcterms:W3CDTF">2023-10-18T07:24:00Z</dcterms:modified>
</cp:coreProperties>
</file>